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6C9" w:rsidRDefault="002836C9" w:rsidP="004C5506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 w:bidi="ar-SA"/>
        </w:rPr>
        <w:drawing>
          <wp:inline distT="0" distB="0" distL="0" distR="0">
            <wp:extent cx="6623704" cy="9191708"/>
            <wp:effectExtent l="0" t="0" r="5715" b="9525"/>
            <wp:docPr id="1" name="Рисунок 1" descr="C:\Users\132\Pictures\2021-03-23 музыка\музы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музыка\музык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843" cy="919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E28" w:rsidRDefault="00991BC4" w:rsidP="004C5506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Рабочая программа по учебному предмету «Искусство.</w:t>
      </w:r>
      <w:r w:rsidR="00C8568F">
        <w:rPr>
          <w:rFonts w:ascii="Times New Roman" w:hAnsi="Times New Roman" w:cs="Times New Roman"/>
          <w:sz w:val="28"/>
          <w:szCs w:val="28"/>
        </w:rPr>
        <w:t xml:space="preserve"> Музыка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8568F">
        <w:rPr>
          <w:rFonts w:ascii="Times New Roman" w:hAnsi="Times New Roman" w:cs="Times New Roman"/>
          <w:sz w:val="28"/>
          <w:szCs w:val="28"/>
        </w:rPr>
        <w:t xml:space="preserve"> ориентирована на учащихся 5 - 8 классов и разработана на основе следующих документов:</w:t>
      </w:r>
    </w:p>
    <w:p w:rsidR="00123E28" w:rsidRDefault="004C5506" w:rsidP="004C5506">
      <w:pPr>
        <w:pStyle w:val="a9"/>
        <w:ind w:hanging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1.</w:t>
      </w:r>
      <w:r w:rsidR="00C8568F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="00C8568F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C8568F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123E28" w:rsidRDefault="004C5506" w:rsidP="004C5506">
      <w:pPr>
        <w:pStyle w:val="a9"/>
        <w:ind w:hanging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8568F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123E28" w:rsidRDefault="004C5506" w:rsidP="004C5506">
      <w:pPr>
        <w:pStyle w:val="a9"/>
        <w:ind w:hanging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</w:t>
      </w:r>
      <w:r w:rsidR="00C8568F">
        <w:rPr>
          <w:rFonts w:ascii="Times New Roman" w:hAnsi="Times New Roman" w:cs="Times New Roman"/>
          <w:bCs/>
          <w:sz w:val="28"/>
          <w:szCs w:val="28"/>
        </w:rPr>
        <w:t>Учебно – методический комплекс</w:t>
      </w:r>
      <w:r w:rsidR="00C8568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23E28" w:rsidRDefault="00C8568F" w:rsidP="004C5506">
      <w:pPr>
        <w:ind w:left="-57" w:hanging="340"/>
        <w:jc w:val="both"/>
        <w:rPr>
          <w:rFonts w:ascii="Times New Roman" w:hAnsi="Times New Roman" w:cs="Times New Roman"/>
          <w:bCs/>
          <w:color w:val="FFFFFF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4-е издание авторской программы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Д.Б. «Музыка» (</w:t>
      </w:r>
      <w:r>
        <w:rPr>
          <w:rFonts w:ascii="Times New Roman" w:hAnsi="Times New Roman" w:cs="Times New Roman"/>
          <w:bCs/>
          <w:sz w:val="28"/>
          <w:szCs w:val="28"/>
        </w:rPr>
        <w:t>Программы общеобразовательных   учреждений.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Музыка: 1-8 классы. – Москва: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Просвещение, 2017год</w:t>
      </w:r>
      <w:r>
        <w:rPr>
          <w:rFonts w:ascii="Times New Roman" w:hAnsi="Times New Roman" w:cs="Times New Roman"/>
          <w:bCs/>
          <w:color w:val="FFFFFF"/>
          <w:sz w:val="28"/>
          <w:szCs w:val="28"/>
        </w:rPr>
        <w:t>)</w:t>
      </w:r>
      <w:proofErr w:type="gramEnd"/>
    </w:p>
    <w:p w:rsidR="00123E28" w:rsidRDefault="00C8568F" w:rsidP="004C5506">
      <w:pPr>
        <w:ind w:hanging="3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4C5506">
        <w:rPr>
          <w:rFonts w:ascii="Times New Roman" w:hAnsi="Times New Roman" w:cs="Times New Roman"/>
          <w:bCs/>
          <w:sz w:val="28"/>
          <w:szCs w:val="28"/>
        </w:rPr>
        <w:t>П</w:t>
      </w:r>
      <w:r>
        <w:rPr>
          <w:rFonts w:ascii="Times New Roman" w:hAnsi="Times New Roman" w:cs="Times New Roman"/>
          <w:bCs/>
          <w:sz w:val="28"/>
          <w:szCs w:val="28"/>
        </w:rPr>
        <w:t xml:space="preserve">рограммы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Алеев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В.В., Науменко Т.И.,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Кичак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Т.Н. «Музыка» (программы для общеобразовательных учреждений, Музыка: 1-4, 5-8 классы.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-М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осква: изд. «Дрофа»,2017г)</w:t>
      </w:r>
    </w:p>
    <w:p w:rsidR="00123E28" w:rsidRDefault="00C8568F" w:rsidP="004C5506">
      <w:pPr>
        <w:pStyle w:val="1"/>
        <w:ind w:hanging="340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Программой отводится на изучение предмета «Искусство — Музыка» 140 часов, которые распределены по классам следующим образом:</w:t>
      </w:r>
    </w:p>
    <w:p w:rsidR="00123E28" w:rsidRDefault="004C5506" w:rsidP="004C5506">
      <w:pPr>
        <w:pStyle w:val="1"/>
        <w:tabs>
          <w:tab w:val="left" w:pos="851"/>
        </w:tabs>
        <w:ind w:hanging="340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    </w:t>
      </w:r>
      <w:r w:rsidR="00C8568F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5 - 8 класс — 35 часов, 1 час в неделю.</w:t>
      </w:r>
    </w:p>
    <w:p w:rsidR="00123E28" w:rsidRDefault="00123E28" w:rsidP="004C5506">
      <w:pPr>
        <w:jc w:val="center"/>
        <w:rPr>
          <w:sz w:val="28"/>
          <w:szCs w:val="28"/>
        </w:rPr>
      </w:pPr>
    </w:p>
    <w:p w:rsidR="00123E28" w:rsidRDefault="00C8568F" w:rsidP="004C5506">
      <w:pPr>
        <w:jc w:val="center"/>
        <w:rPr>
          <w:b/>
          <w:caps/>
          <w:szCs w:val="28"/>
        </w:rPr>
      </w:pPr>
      <w:r>
        <w:rPr>
          <w:b/>
          <w:caps/>
          <w:szCs w:val="28"/>
        </w:rPr>
        <w:t>Планируемые результаты освоения учебного предмета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sz w:val="28"/>
          <w:szCs w:val="28"/>
        </w:rPr>
        <w:t>способности</w:t>
      </w:r>
      <w:proofErr w:type="gramEnd"/>
      <w:r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</w:t>
      </w:r>
      <w:r>
        <w:rPr>
          <w:sz w:val="28"/>
          <w:szCs w:val="28"/>
        </w:rPr>
        <w:lastRenderedPageBreak/>
        <w:t>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1) для глухих, слабослышащих, позднооглохших обучающихся: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нарушениями опорно-двигательного аппарата: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расстройствами аутистического спектра: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  <w:r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умение самостоятельно определять цели своего обучения, ставить и </w:t>
      </w:r>
      <w:r>
        <w:rPr>
          <w:sz w:val="28"/>
          <w:szCs w:val="28"/>
        </w:rPr>
        <w:lastRenderedPageBreak/>
        <w:t>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sz w:val="28"/>
          <w:szCs w:val="28"/>
        </w:rPr>
        <w:t>логическое рассуждение</w:t>
      </w:r>
      <w:proofErr w:type="gramEnd"/>
      <w:r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8) смысловое чтение;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123E28" w:rsidRDefault="00C8568F" w:rsidP="004C5506">
      <w:pPr>
        <w:pStyle w:val="s1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2.1. 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  <w:r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1) для глухих, слабослышащих, позднооглохших обучающихся: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sz w:val="28"/>
          <w:szCs w:val="28"/>
        </w:rPr>
        <w:t>аграмматизмов</w:t>
      </w:r>
      <w:proofErr w:type="spellEnd"/>
      <w:r>
        <w:rPr>
          <w:sz w:val="28"/>
          <w:szCs w:val="28"/>
        </w:rPr>
        <w:t>) в письменной и устной речи;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для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расстройствами аутистического спектра: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sz w:val="28"/>
          <w:szCs w:val="28"/>
        </w:rPr>
        <w:t>тьютора</w:t>
      </w:r>
      <w:proofErr w:type="spellEnd"/>
      <w:r>
        <w:rPr>
          <w:sz w:val="28"/>
          <w:szCs w:val="28"/>
        </w:rPr>
        <w:t>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123E28" w:rsidRDefault="00C8568F" w:rsidP="004C5506">
      <w:pPr>
        <w:pStyle w:val="s1"/>
        <w:spacing w:after="0"/>
        <w:ind w:hanging="3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sz w:val="28"/>
          <w:szCs w:val="28"/>
        </w:rPr>
        <w:t>тьютора</w:t>
      </w:r>
      <w:proofErr w:type="gramStart"/>
      <w:r>
        <w:rPr>
          <w:sz w:val="28"/>
          <w:szCs w:val="28"/>
        </w:rPr>
        <w:t>;р</w:t>
      </w:r>
      <w:proofErr w:type="gramEnd"/>
      <w:r>
        <w:rPr>
          <w:sz w:val="28"/>
          <w:szCs w:val="28"/>
        </w:rPr>
        <w:t>азвитие</w:t>
      </w:r>
      <w:proofErr w:type="spellEnd"/>
      <w:r>
        <w:rPr>
          <w:sz w:val="28"/>
          <w:szCs w:val="28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123E28" w:rsidRDefault="00C8568F" w:rsidP="004C5506">
      <w:pPr>
        <w:pStyle w:val="s1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Предметные результаты освоения основной образовательной программы основного общего образования:</w:t>
      </w:r>
    </w:p>
    <w:p w:rsidR="00123E28" w:rsidRDefault="00C8568F" w:rsidP="004C5506">
      <w:pPr>
        <w:pStyle w:val="a5"/>
        <w:spacing w:after="0" w:line="240" w:lineRule="auto"/>
        <w:ind w:hanging="34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 результате изучения музыки на ступени основного общего образования у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будут сформированы</w:t>
      </w:r>
      <w:r>
        <w:rPr>
          <w:b/>
          <w:bCs/>
          <w:sz w:val="28"/>
          <w:szCs w:val="28"/>
        </w:rPr>
        <w:t xml:space="preserve">: </w:t>
      </w:r>
    </w:p>
    <w:p w:rsidR="00123E28" w:rsidRDefault="00C8568F" w:rsidP="004C5506">
      <w:pPr>
        <w:pStyle w:val="a5"/>
        <w:spacing w:after="0" w:line="240" w:lineRule="auto"/>
        <w:ind w:hanging="340"/>
        <w:rPr>
          <w:sz w:val="28"/>
          <w:szCs w:val="28"/>
        </w:rPr>
      </w:pPr>
      <w:r>
        <w:rPr>
          <w:sz w:val="28"/>
          <w:szCs w:val="28"/>
        </w:rPr>
        <w:t xml:space="preserve">основы музыкальной культуры через эмоциональное активное восприятие, развитый художественный вкус, интерес к музыкальному искусству и музыкальной деятельности; </w:t>
      </w:r>
    </w:p>
    <w:p w:rsidR="00123E28" w:rsidRDefault="00C8568F" w:rsidP="004C5506">
      <w:pPr>
        <w:pStyle w:val="a5"/>
        <w:spacing w:after="0" w:line="240" w:lineRule="auto"/>
        <w:ind w:hanging="340"/>
        <w:rPr>
          <w:sz w:val="28"/>
          <w:szCs w:val="28"/>
        </w:rPr>
      </w:pPr>
      <w:r>
        <w:rPr>
          <w:sz w:val="28"/>
          <w:szCs w:val="28"/>
        </w:rPr>
        <w:t>воспитаны нравственные и эстетические чувства: любовь к Родине, гордость за достижения отечественного и мирового музыкального искусства, уважение к истории и духовным традициям России, музыкальной культуре её народов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</w:t>
      </w:r>
    </w:p>
    <w:p w:rsidR="00123E28" w:rsidRDefault="00C8568F" w:rsidP="004C5506">
      <w:pPr>
        <w:pStyle w:val="a5"/>
        <w:spacing w:after="0" w:line="240" w:lineRule="auto"/>
        <w:ind w:hanging="34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начнут развиваться образное и ассоциативное мышление и воображение, музыкальная память и слух, певческий голос, учебно-творческие способности в различных видах музыкальной деятельности </w:t>
      </w:r>
      <w:r>
        <w:rPr>
          <w:sz w:val="28"/>
          <w:szCs w:val="28"/>
        </w:rPr>
        <w:t>нравственной отзывчивости, понимания и сопереживания чувствам других людей.</w:t>
      </w:r>
    </w:p>
    <w:p w:rsidR="00123E28" w:rsidRDefault="00C8568F" w:rsidP="004C5506">
      <w:pPr>
        <w:tabs>
          <w:tab w:val="left" w:pos="426"/>
          <w:tab w:val="left" w:pos="993"/>
        </w:tabs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</w:p>
    <w:p w:rsidR="00123E28" w:rsidRDefault="00C8568F" w:rsidP="004C5506">
      <w:pPr>
        <w:tabs>
          <w:tab w:val="left" w:pos="426"/>
          <w:tab w:val="left" w:pos="993"/>
        </w:tabs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значение интонации в музыке как носителя образного смысла;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средства музыкальной выразительности: мелодию, ритм, темп, динамику, лад;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характер музыкальных образов (лирических, драматических, героических, романтических, эпических);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жизненно-образное содержание музыкальных произведений разных жанров;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различать и характеризовать приемы взаимодействия и развития образов </w:t>
      </w:r>
      <w:r>
        <w:rPr>
          <w:rFonts w:ascii="Times New Roman" w:hAnsi="Times New Roman" w:cs="Times New Roman"/>
          <w:sz w:val="28"/>
          <w:szCs w:val="28"/>
        </w:rPr>
        <w:lastRenderedPageBreak/>
        <w:t>музыкальных произведений;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многообразие музыкальных образов и способов их развития;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производить интонационно-образный анализ музыкального произведения;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основной принцип построения и развития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взаимосвязь жизненного содержания музыки и музыкальных образов;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значение устного народного музыкального творчества в развитии общей культуры народа;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основные жанры русской народной музыки: былины, лирические песни, частушки, разновидности обрядовых песен;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специфику перевоплощения народной музыки в произведениях композиторов;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взаимосвязь профессиональной композиторской музыки и народного музыкального творчества;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основные признаки исторических эпох, стилевых направлений и национальных школ в западноевропейской музыке;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узнавать характерные черты и образцы творчества крупнейших русских и зарубежных композиторов;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выявлять общее и особенное при сравнении музыкальных произведений на основе полученных знаний о стилевых направлениях;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жанры вокальной, инструментальной, вокально-инструментальной, камерно-инструментальной, симфонической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  <w:proofErr w:type="gramEnd"/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узнавать формы построения музыки (двухчастную, </w:t>
      </w:r>
      <w:proofErr w:type="gramStart"/>
      <w:r>
        <w:rPr>
          <w:rFonts w:ascii="Times New Roman" w:hAnsi="Times New Roman" w:cs="Times New Roman"/>
          <w:sz w:val="28"/>
          <w:szCs w:val="28"/>
        </w:rPr>
        <w:t>трехчастную</w:t>
      </w:r>
      <w:proofErr w:type="gramEnd"/>
      <w:r>
        <w:rPr>
          <w:rFonts w:ascii="Times New Roman" w:hAnsi="Times New Roman" w:cs="Times New Roman"/>
          <w:sz w:val="28"/>
          <w:szCs w:val="28"/>
        </w:rPr>
        <w:t>, вариации, рондо);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тембры музыкальных инструментов;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называть и определять звучание музыкальных инструментов: духовых, струнных, ударных, современных электронных;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определять виды оркестров: симфонического, духового, камерного, оркестра народных инструментов, </w:t>
      </w:r>
      <w:proofErr w:type="spellStart"/>
      <w:r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r>
        <w:rPr>
          <w:rFonts w:ascii="Times New Roman" w:hAnsi="Times New Roman" w:cs="Times New Roman"/>
          <w:sz w:val="28"/>
          <w:szCs w:val="28"/>
        </w:rPr>
        <w:t>-джазового оркестра;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владеть музыкальными терминами в пределах изучаемой темы;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 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определять характерные особенности музыкального языка;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эмоционально-образно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воспринимать и характеризовать музыкальные произведения;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произведения выдающихся композиторов прошлого и современности;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единство жизненного содержания и художественной формы в различных музыкальных образах;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 интерпретировать содержание музыкальных произведений;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выявлять особенности интерпретации одной и той же художественной идеи, сюжета в творчестве различных композиторов; 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интерпретацию классической музыки в современных обработках;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характерные признаки современной популярной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называть стили рок-музыки и ее отдельных направлений: </w:t>
      </w:r>
      <w:proofErr w:type="gramStart"/>
      <w:r>
        <w:rPr>
          <w:rFonts w:ascii="Times New Roman" w:hAnsi="Times New Roman" w:cs="Times New Roman"/>
          <w:sz w:val="28"/>
          <w:szCs w:val="28"/>
        </w:rPr>
        <w:t>рок-оперы</w:t>
      </w:r>
      <w:proofErr w:type="gramEnd"/>
      <w:r>
        <w:rPr>
          <w:rFonts w:ascii="Times New Roman" w:hAnsi="Times New Roman" w:cs="Times New Roman"/>
          <w:sz w:val="28"/>
          <w:szCs w:val="28"/>
        </w:rPr>
        <w:t>, рок-н-ролла и др.;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анализировать творчество исполнителей авторской песни;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выявлять особенности взаимодействия музыки с другими видами искусства;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находить жанровые параллели между музыкой и другими видами искусств;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сравнивать интонации музыкального, живописного и литературного произведений;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взаимодействие музыки, изобразительного искусства и литературы на основе осознания специфики языка каждого из них;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находить ассоциативные связи между художественными образами музыки, изобразительного искусства и литературы;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значимость музыки в творчестве писателей и поэтов;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называть и определять на слух мужские (тенор, баритон, бас) и женские (сопрано, меццо-сопрано, контральто) певческие голоса;</w:t>
      </w:r>
      <w:proofErr w:type="gramEnd"/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разновидности хоровых коллективов по стилю (манере) исполнения: народные, академические;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владеть навыками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вокально-хорового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применять навыки вокально-хоровой работы при пении с музыкальным сопровождением и без сопровождения (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cappella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творчески интерпретировать содержание музыкального произведения в пении;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участвовать в коллективной исполнительской деятельности, используя различные формы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группового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размышлять о знакомом музыкальном произведении, высказывать суждения об основной идее, о средствах и формах ее воплощения;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передавать свои музыкальные впечатления в устной или письменной форме; 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проявлять творческую инициативу, участвуя в музыкально-эстетической </w:t>
      </w:r>
      <w:r>
        <w:rPr>
          <w:rFonts w:ascii="Times New Roman" w:hAnsi="Times New Roman" w:cs="Times New Roman"/>
          <w:sz w:val="28"/>
          <w:szCs w:val="28"/>
        </w:rPr>
        <w:lastRenderedPageBreak/>
        <w:t>деятельности;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понимать специфику музыки как вида искусства и ее значение в жизни человека и общества;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эмоционально проживать исторические события и судьбы защитников Отечества, воплощаемые в музыкальных произведениях;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применять современные информационно-коммуникационные технологии для записи и воспроизведения музыки;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обосновывать собственные предпочтения, касающиеся музыкальных произведений различных стилей и жанров;</w:t>
      </w:r>
    </w:p>
    <w:p w:rsidR="00123E28" w:rsidRDefault="00C8568F" w:rsidP="004C5506">
      <w:pPr>
        <w:numPr>
          <w:ilvl w:val="0"/>
          <w:numId w:val="2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знания о музыке и музыкантах, полученные на занятиях, при составлении домашней фонотеки, видеотеки;</w:t>
      </w:r>
    </w:p>
    <w:p w:rsidR="00123E28" w:rsidRDefault="00C8568F" w:rsidP="004C5506">
      <w:pPr>
        <w:tabs>
          <w:tab w:val="left" w:pos="993"/>
        </w:tabs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4C5506" w:rsidRDefault="004C5506" w:rsidP="004C5506">
      <w:pPr>
        <w:ind w:right="70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3E28" w:rsidRDefault="00C8568F" w:rsidP="004C5506">
      <w:pPr>
        <w:ind w:right="70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понимать особенности языка западноевропейской музыки на примере мадригала, мотета, кантаты, прелюдии, фуги, мессы, реквиема;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определять специфику духовной музыки в эпоху Средневековья;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распознавать мелодику знаменного распева – основы древнерусской церковной музыки;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выделять признаки для установления стилевых связей в процессе изучения музыкального искусства;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123E28" w:rsidRDefault="00C8568F" w:rsidP="004C5506">
      <w:pPr>
        <w:numPr>
          <w:ilvl w:val="0"/>
          <w:numId w:val="3"/>
        </w:numPr>
        <w:tabs>
          <w:tab w:val="left" w:pos="993"/>
        </w:tabs>
        <w:ind w:left="0" w:right="70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123E28" w:rsidRPr="0061614B" w:rsidRDefault="00C8568F" w:rsidP="0061614B">
      <w:pPr>
        <w:tabs>
          <w:tab w:val="left" w:pos="993"/>
        </w:tabs>
        <w:ind w:right="707" w:hanging="360"/>
        <w:contextualSpacing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                               </w:t>
      </w:r>
    </w:p>
    <w:p w:rsidR="00123E28" w:rsidRPr="004C5506" w:rsidRDefault="00C8568F" w:rsidP="004C5506">
      <w:pPr>
        <w:tabs>
          <w:tab w:val="left" w:pos="993"/>
        </w:tabs>
        <w:ind w:right="707" w:hanging="36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C5506">
        <w:rPr>
          <w:rFonts w:ascii="Times New Roman" w:eastAsia="Calibri" w:hAnsi="Times New Roman" w:cs="Times New Roman"/>
          <w:b/>
          <w:sz w:val="28"/>
          <w:szCs w:val="28"/>
        </w:rPr>
        <w:t xml:space="preserve">Содержание </w:t>
      </w:r>
      <w:r w:rsidR="004C5506">
        <w:rPr>
          <w:rFonts w:ascii="Times New Roman" w:eastAsia="Calibri" w:hAnsi="Times New Roman" w:cs="Times New Roman"/>
          <w:b/>
          <w:sz w:val="28"/>
          <w:szCs w:val="28"/>
        </w:rPr>
        <w:t>учебного предмета</w:t>
      </w:r>
    </w:p>
    <w:p w:rsidR="00123E28" w:rsidRDefault="00C8568F" w:rsidP="004C5506">
      <w:pPr>
        <w:ind w:right="70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Музыка как вид искусства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Интонация как носитель образного смысла. Многообразие интонационно-образных построений. Средства музыкальной </w:t>
      </w:r>
      <w:r>
        <w:rPr>
          <w:rFonts w:ascii="Times New Roman" w:hAnsi="Times New Roman"/>
          <w:sz w:val="28"/>
          <w:szCs w:val="28"/>
        </w:rPr>
        <w:lastRenderedPageBreak/>
        <w:t>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 и трехчастная, вариации, рондо,</w:t>
      </w:r>
      <w:r>
        <w:rPr>
          <w:rFonts w:ascii="Times New Roman" w:hAnsi="Times New Roman"/>
          <w:i/>
          <w:sz w:val="28"/>
          <w:szCs w:val="28"/>
        </w:rPr>
        <w:t xml:space="preserve"> сонатно-симфонический цикл, сюита), </w:t>
      </w:r>
      <w:r>
        <w:rPr>
          <w:rFonts w:ascii="Times New Roman" w:hAnsi="Times New Roman"/>
          <w:sz w:val="28"/>
          <w:szCs w:val="28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 музыки с литературой. Взаимодействие 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Народное музыкальное творчество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</w:t>
      </w:r>
      <w:r>
        <w:rPr>
          <w:rFonts w:ascii="Times New Roman" w:hAnsi="Times New Roman"/>
          <w:i/>
          <w:sz w:val="28"/>
          <w:szCs w:val="28"/>
        </w:rPr>
        <w:t>Различные исполнительские типы художественного общения (</w:t>
      </w:r>
      <w:proofErr w:type="gramStart"/>
      <w:r>
        <w:rPr>
          <w:rFonts w:ascii="Times New Roman" w:hAnsi="Times New Roman"/>
          <w:i/>
          <w:sz w:val="28"/>
          <w:szCs w:val="28"/>
        </w:rPr>
        <w:t>хоровое</w:t>
      </w:r>
      <w:proofErr w:type="gramEnd"/>
      <w:r>
        <w:rPr>
          <w:rFonts w:ascii="Times New Roman" w:hAnsi="Times New Roman"/>
          <w:i/>
          <w:sz w:val="28"/>
          <w:szCs w:val="28"/>
        </w:rPr>
        <w:t xml:space="preserve">, соревновательное, </w:t>
      </w:r>
      <w:proofErr w:type="spellStart"/>
      <w:r>
        <w:rPr>
          <w:rFonts w:ascii="Times New Roman" w:hAnsi="Times New Roman"/>
          <w:i/>
          <w:sz w:val="28"/>
          <w:szCs w:val="28"/>
        </w:rPr>
        <w:t>сказительное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). </w:t>
      </w:r>
      <w:r>
        <w:rPr>
          <w:rFonts w:ascii="Times New Roman" w:hAnsi="Times New Roman"/>
          <w:sz w:val="28"/>
          <w:szCs w:val="28"/>
        </w:rPr>
        <w:t>Музыкальный фольклор народов России. 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</w:r>
    </w:p>
    <w:p w:rsidR="00123E28" w:rsidRDefault="00C8568F" w:rsidP="004C5506">
      <w:pPr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Русская музыка от эпохи средневековья до рубежа </w:t>
      </w:r>
      <w:r>
        <w:rPr>
          <w:rFonts w:ascii="Times New Roman" w:hAnsi="Times New Roman"/>
          <w:b/>
          <w:sz w:val="28"/>
          <w:szCs w:val="28"/>
          <w:lang w:val="en-US"/>
        </w:rPr>
        <w:t>XIX</w:t>
      </w:r>
      <w:r>
        <w:rPr>
          <w:rFonts w:ascii="Times New Roman" w:hAnsi="Times New Roman"/>
          <w:b/>
          <w:sz w:val="28"/>
          <w:szCs w:val="28"/>
        </w:rPr>
        <w:t>-ХХ вв.</w:t>
      </w:r>
    </w:p>
    <w:p w:rsidR="00123E28" w:rsidRDefault="00C8568F" w:rsidP="004C5506">
      <w:pPr>
        <w:ind w:right="707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Древнерусская духовная музыка. </w:t>
      </w:r>
      <w:r>
        <w:rPr>
          <w:rFonts w:ascii="Times New Roman" w:hAnsi="Times New Roman"/>
          <w:i/>
          <w:sz w:val="28"/>
          <w:szCs w:val="28"/>
        </w:rPr>
        <w:t>Знаменный распев как основа древнерусской храмовой музыки.</w:t>
      </w:r>
      <w:r>
        <w:rPr>
          <w:rFonts w:ascii="Times New Roman" w:hAnsi="Times New Roman"/>
          <w:sz w:val="28"/>
          <w:szCs w:val="28"/>
        </w:rPr>
        <w:t xml:space="preserve"> 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 Глинка, М.П. Мусоргский, А.П. Бородин, Н.А. Римский-Корсаков, П.И. Чайковский, С.В. 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 школы.</w:t>
      </w:r>
    </w:p>
    <w:p w:rsidR="00123E28" w:rsidRDefault="00C8568F" w:rsidP="004C5506">
      <w:pPr>
        <w:ind w:right="707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Зарубежная музыка от эпохи средневековья до рубежа </w:t>
      </w:r>
      <w:r>
        <w:rPr>
          <w:rFonts w:ascii="Times New Roman" w:hAnsi="Times New Roman"/>
          <w:b/>
          <w:sz w:val="28"/>
          <w:szCs w:val="28"/>
          <w:lang w:val="en-US"/>
        </w:rPr>
        <w:t>XI</w:t>
      </w:r>
      <w:proofErr w:type="gramStart"/>
      <w:r>
        <w:rPr>
          <w:rFonts w:ascii="Times New Roman" w:hAnsi="Times New Roman"/>
          <w:b/>
          <w:sz w:val="28"/>
          <w:szCs w:val="28"/>
        </w:rPr>
        <w:t>Х</w:t>
      </w:r>
      <w:proofErr w:type="gramEnd"/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>X</w:t>
      </w:r>
      <w:r>
        <w:rPr>
          <w:rFonts w:ascii="Times New Roman" w:hAnsi="Times New Roman"/>
          <w:b/>
          <w:sz w:val="28"/>
          <w:szCs w:val="28"/>
        </w:rPr>
        <w:t>Х вв.</w:t>
      </w:r>
    </w:p>
    <w:p w:rsidR="00123E28" w:rsidRDefault="00C8568F" w:rsidP="004C5506">
      <w:pPr>
        <w:ind w:right="707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Венская классическая школа (Й. Гайдн, В. Моцарт, Л. Бетховен). </w:t>
      </w:r>
      <w:proofErr w:type="gramStart"/>
      <w:r>
        <w:rPr>
          <w:rFonts w:ascii="Times New Roman" w:hAnsi="Times New Roman"/>
          <w:sz w:val="28"/>
          <w:szCs w:val="28"/>
        </w:rPr>
        <w:t>Творчество композиторов-романтиков Ф. Шопен, Ф. Лист, Р. Шуман, Ф. Шуберт, Э.</w:t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t>Григ).</w:t>
      </w:r>
      <w:proofErr w:type="gramEnd"/>
      <w:r>
        <w:rPr>
          <w:rFonts w:ascii="Times New Roman" w:hAnsi="Times New Roman"/>
          <w:sz w:val="28"/>
          <w:szCs w:val="28"/>
        </w:rPr>
        <w:t xml:space="preserve"> Оперный жанр в творчестве композиторов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века (Ж. Бизе, Дж. Верди). Основные жанры светской музыки (соната, симфония, камерно-инструментальная и вокальная музыка, опера, балет). </w:t>
      </w:r>
      <w:r>
        <w:rPr>
          <w:rFonts w:ascii="Times New Roman" w:hAnsi="Times New Roman"/>
          <w:i/>
          <w:sz w:val="28"/>
          <w:szCs w:val="28"/>
        </w:rPr>
        <w:t xml:space="preserve">Развитие жанров светской музыки </w:t>
      </w:r>
      <w:r>
        <w:rPr>
          <w:rFonts w:ascii="Times New Roman" w:hAnsi="Times New Roman"/>
          <w:sz w:val="28"/>
          <w:szCs w:val="28"/>
        </w:rPr>
        <w:t xml:space="preserve">Основные жанры светской музыки </w:t>
      </w:r>
      <w:r>
        <w:rPr>
          <w:rFonts w:ascii="Times New Roman" w:hAnsi="Times New Roman"/>
          <w:sz w:val="28"/>
          <w:szCs w:val="28"/>
          <w:lang w:val="en-US"/>
        </w:rPr>
        <w:t>XIX</w:t>
      </w:r>
      <w:r>
        <w:rPr>
          <w:rFonts w:ascii="Times New Roman" w:hAnsi="Times New Roman"/>
          <w:sz w:val="28"/>
          <w:szCs w:val="28"/>
        </w:rPr>
        <w:t xml:space="preserve"> века (соната, симфония, камерно-</w:t>
      </w:r>
      <w:r>
        <w:rPr>
          <w:rFonts w:ascii="Times New Roman" w:hAnsi="Times New Roman"/>
          <w:sz w:val="28"/>
          <w:szCs w:val="28"/>
        </w:rPr>
        <w:lastRenderedPageBreak/>
        <w:t xml:space="preserve">инструментальная и вокальная музыка, опера, балет). </w:t>
      </w:r>
      <w:r>
        <w:rPr>
          <w:rFonts w:ascii="Times New Roman" w:hAnsi="Times New Roman"/>
          <w:i/>
          <w:sz w:val="28"/>
          <w:szCs w:val="28"/>
        </w:rPr>
        <w:t>Развитие жанров светской музыки (камерная инструментальная и вокальная музыка, концерт, симфония, опера, балет).</w:t>
      </w:r>
    </w:p>
    <w:p w:rsidR="00123E28" w:rsidRDefault="00C8568F" w:rsidP="004C5506">
      <w:pPr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Русская и зарубежная музыкальная культура </w:t>
      </w:r>
      <w:r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</w:rPr>
        <w:t xml:space="preserve"> в.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Знакомство с творчеством всемирно известных отечественных композиторов (И.Ф. Стравинский, С.С. Прокофьев, Д.Д. Шостакович, Г.В. Свиридов, Р. Щедрин, </w:t>
      </w:r>
      <w:r>
        <w:rPr>
          <w:rFonts w:ascii="Times New Roman" w:hAnsi="Times New Roman"/>
          <w:i/>
          <w:sz w:val="28"/>
          <w:szCs w:val="28"/>
        </w:rPr>
        <w:t xml:space="preserve">А.И. Хачатурян, А.Г. </w:t>
      </w:r>
      <w:proofErr w:type="spellStart"/>
      <w:r>
        <w:rPr>
          <w:rFonts w:ascii="Times New Roman" w:hAnsi="Times New Roman"/>
          <w:i/>
          <w:sz w:val="28"/>
          <w:szCs w:val="28"/>
        </w:rPr>
        <w:t>Шнитке</w:t>
      </w:r>
      <w:proofErr w:type="spellEnd"/>
      <w:r>
        <w:rPr>
          <w:rFonts w:ascii="Times New Roman" w:hAnsi="Times New Roman"/>
          <w:i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и зарубежных композиторов ХХ столетия (К. Дебюсси, </w:t>
      </w:r>
      <w:r>
        <w:rPr>
          <w:rFonts w:ascii="Times New Roman" w:hAnsi="Times New Roman"/>
          <w:i/>
          <w:sz w:val="28"/>
          <w:szCs w:val="28"/>
        </w:rPr>
        <w:t>К. </w:t>
      </w:r>
      <w:proofErr w:type="spellStart"/>
      <w:r>
        <w:rPr>
          <w:rFonts w:ascii="Times New Roman" w:hAnsi="Times New Roman"/>
          <w:i/>
          <w:sz w:val="28"/>
          <w:szCs w:val="28"/>
        </w:rPr>
        <w:t>Орф</w:t>
      </w:r>
      <w:proofErr w:type="spellEnd"/>
      <w:r>
        <w:rPr>
          <w:rFonts w:ascii="Times New Roman" w:hAnsi="Times New Roman"/>
          <w:i/>
          <w:sz w:val="28"/>
          <w:szCs w:val="28"/>
        </w:rPr>
        <w:t>, М. Равель, Б. Бриттен, А. Шенберг).</w:t>
      </w:r>
      <w:r>
        <w:rPr>
          <w:rFonts w:ascii="Times New Roman" w:hAnsi="Times New Roman"/>
          <w:sz w:val="28"/>
          <w:szCs w:val="28"/>
        </w:rPr>
        <w:t xml:space="preserve"> 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 рок-н-ролл.). Мюзикл. Электронная музыка. Современные технологии записи и воспроизведения музыки.</w:t>
      </w:r>
    </w:p>
    <w:p w:rsidR="00123E28" w:rsidRDefault="00C8568F" w:rsidP="004C5506">
      <w:pPr>
        <w:tabs>
          <w:tab w:val="left" w:pos="1985"/>
        </w:tabs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Современная музыкальная жизнь</w:t>
      </w:r>
    </w:p>
    <w:p w:rsidR="00123E28" w:rsidRDefault="00C8568F" w:rsidP="004C5506">
      <w:pPr>
        <w:ind w:right="70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(Ф.И. Шаляпин, Д.Ф. Ойстрах, А.В. Свешников; Д.А. Хворостовский, А.Ю. Нетребко, В.Т. Спиваков, Н.Л. Луганский, Д.Л. </w:t>
      </w:r>
      <w:proofErr w:type="spellStart"/>
      <w:r>
        <w:rPr>
          <w:rFonts w:ascii="Times New Roman" w:hAnsi="Times New Roman"/>
          <w:sz w:val="28"/>
          <w:szCs w:val="28"/>
        </w:rPr>
        <w:t>Мацуев</w:t>
      </w:r>
      <w:proofErr w:type="spellEnd"/>
      <w:r>
        <w:rPr>
          <w:rFonts w:ascii="Times New Roman" w:hAnsi="Times New Roman"/>
          <w:sz w:val="28"/>
          <w:szCs w:val="28"/>
        </w:rPr>
        <w:t xml:space="preserve"> и др.) и зарубежных исполнителей (Э. </w:t>
      </w:r>
      <w:proofErr w:type="spellStart"/>
      <w:r>
        <w:rPr>
          <w:rFonts w:ascii="Times New Roman" w:hAnsi="Times New Roman"/>
          <w:sz w:val="28"/>
          <w:szCs w:val="28"/>
        </w:rPr>
        <w:t>Карузо</w:t>
      </w:r>
      <w:proofErr w:type="spellEnd"/>
      <w:r>
        <w:rPr>
          <w:rFonts w:ascii="Times New Roman" w:hAnsi="Times New Roman"/>
          <w:sz w:val="28"/>
          <w:szCs w:val="28"/>
        </w:rPr>
        <w:t xml:space="preserve">, М. </w:t>
      </w:r>
      <w:proofErr w:type="spellStart"/>
      <w:r>
        <w:rPr>
          <w:rFonts w:ascii="Times New Roman" w:hAnsi="Times New Roman"/>
          <w:sz w:val="28"/>
          <w:szCs w:val="28"/>
        </w:rPr>
        <w:t>Каллас</w:t>
      </w:r>
      <w:proofErr w:type="spellEnd"/>
      <w:r>
        <w:rPr>
          <w:rFonts w:ascii="Times New Roman" w:hAnsi="Times New Roman"/>
          <w:sz w:val="28"/>
          <w:szCs w:val="28"/>
        </w:rPr>
        <w:t>; Л. Паваротти, М. </w:t>
      </w:r>
      <w:proofErr w:type="spellStart"/>
      <w:r>
        <w:rPr>
          <w:rFonts w:ascii="Times New Roman" w:hAnsi="Times New Roman"/>
          <w:sz w:val="28"/>
          <w:szCs w:val="28"/>
        </w:rPr>
        <w:t>Кабалье</w:t>
      </w:r>
      <w:proofErr w:type="spellEnd"/>
      <w:r>
        <w:rPr>
          <w:rFonts w:ascii="Times New Roman" w:hAnsi="Times New Roman"/>
          <w:sz w:val="28"/>
          <w:szCs w:val="28"/>
        </w:rPr>
        <w:t>, В. </w:t>
      </w:r>
      <w:proofErr w:type="spellStart"/>
      <w:r>
        <w:rPr>
          <w:rFonts w:ascii="Times New Roman" w:hAnsi="Times New Roman"/>
          <w:sz w:val="28"/>
          <w:szCs w:val="28"/>
        </w:rPr>
        <w:t>Клиберн</w:t>
      </w:r>
      <w:proofErr w:type="spellEnd"/>
      <w:r>
        <w:rPr>
          <w:rFonts w:ascii="Times New Roman" w:hAnsi="Times New Roman"/>
          <w:sz w:val="28"/>
          <w:szCs w:val="28"/>
        </w:rPr>
        <w:t>, В. </w:t>
      </w:r>
      <w:proofErr w:type="spellStart"/>
      <w:r>
        <w:rPr>
          <w:rFonts w:ascii="Times New Roman" w:hAnsi="Times New Roman"/>
          <w:sz w:val="28"/>
          <w:szCs w:val="28"/>
        </w:rPr>
        <w:t>Кельмпфф</w:t>
      </w:r>
      <w:proofErr w:type="spellEnd"/>
      <w:r>
        <w:rPr>
          <w:rFonts w:ascii="Times New Roman" w:hAnsi="Times New Roman"/>
          <w:sz w:val="28"/>
          <w:szCs w:val="28"/>
        </w:rPr>
        <w:t xml:space="preserve"> и др.) классической музыки. Современные выдающиеся, композиторы, вокальные  исполнители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</w:r>
    </w:p>
    <w:p w:rsidR="00123E28" w:rsidRDefault="00C8568F" w:rsidP="004C5506">
      <w:pPr>
        <w:ind w:left="709" w:right="707"/>
        <w:contextualSpacing/>
        <w:jc w:val="both"/>
        <w:rPr>
          <w:rFonts w:ascii="Times New Roman" w:hAnsi="Times New Roman"/>
          <w:b/>
          <w:sz w:val="28"/>
          <w:szCs w:val="28"/>
        </w:rPr>
      </w:pPr>
      <w:bookmarkStart w:id="1" w:name="__DdeLink__72399_142449959"/>
      <w:bookmarkEnd w:id="1"/>
      <w:r>
        <w:rPr>
          <w:rFonts w:ascii="Times New Roman" w:hAnsi="Times New Roman"/>
          <w:b/>
          <w:sz w:val="28"/>
          <w:szCs w:val="28"/>
        </w:rPr>
        <w:t>Значение музыки в жизни человека</w:t>
      </w:r>
    </w:p>
    <w:p w:rsidR="00123E28" w:rsidRDefault="00123E28" w:rsidP="004C5506">
      <w:pPr>
        <w:tabs>
          <w:tab w:val="left" w:pos="9781"/>
        </w:tabs>
        <w:jc w:val="both"/>
        <w:rPr>
          <w:rFonts w:ascii="Times New Roman" w:eastAsia="Times New Roman" w:hAnsi="Times New Roman" w:cs="Times New Roman"/>
          <w:b/>
          <w:spacing w:val="6"/>
          <w:sz w:val="28"/>
          <w:szCs w:val="28"/>
          <w:lang w:eastAsia="ru-RU"/>
        </w:rPr>
      </w:pPr>
    </w:p>
    <w:p w:rsidR="00123E28" w:rsidRPr="0061614B" w:rsidRDefault="00C8568F" w:rsidP="004C5506">
      <w:pPr>
        <w:pStyle w:val="3"/>
        <w:shd w:val="clear" w:color="auto" w:fill="FFFFFF"/>
        <w:tabs>
          <w:tab w:val="left" w:pos="426"/>
          <w:tab w:val="left" w:pos="993"/>
        </w:tabs>
        <w:spacing w:before="0"/>
        <w:ind w:firstLine="709"/>
        <w:jc w:val="both"/>
        <w:rPr>
          <w:rFonts w:ascii="Times New Roman" w:eastAsia="Times New Roman" w:hAnsi="Times New Roman" w:cs="Times New Roman"/>
          <w:bCs/>
          <w:caps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                   </w:t>
      </w:r>
      <w:r w:rsidRPr="0061614B"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>Тематическое планирование</w:t>
      </w:r>
    </w:p>
    <w:p w:rsidR="00123E28" w:rsidRPr="0061614B" w:rsidRDefault="00C8568F" w:rsidP="004C5506">
      <w:pPr>
        <w:pStyle w:val="3"/>
        <w:shd w:val="clear" w:color="auto" w:fill="FFFFFF"/>
        <w:tabs>
          <w:tab w:val="left" w:pos="426"/>
          <w:tab w:val="left" w:pos="993"/>
        </w:tabs>
        <w:spacing w:before="0"/>
        <w:ind w:firstLine="709"/>
        <w:jc w:val="both"/>
        <w:rPr>
          <w:rFonts w:ascii="Times New Roman" w:eastAsia="Times New Roman" w:hAnsi="Times New Roman" w:cs="Times New Roman"/>
          <w:bCs/>
          <w:caps/>
          <w:szCs w:val="28"/>
          <w:lang w:eastAsia="ru-RU"/>
        </w:rPr>
      </w:pPr>
      <w:r w:rsidRPr="0061614B"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                               </w:t>
      </w:r>
    </w:p>
    <w:p w:rsidR="00123E28" w:rsidRDefault="00C8568F" w:rsidP="004C5506">
      <w:pPr>
        <w:pStyle w:val="3"/>
        <w:shd w:val="clear" w:color="auto" w:fill="FFFFFF"/>
        <w:tabs>
          <w:tab w:val="left" w:pos="426"/>
          <w:tab w:val="left" w:pos="993"/>
        </w:tabs>
        <w:spacing w:before="0"/>
        <w:ind w:firstLine="709"/>
        <w:jc w:val="both"/>
        <w:rPr>
          <w:rFonts w:ascii="Times New Roman" w:eastAsia="Times New Roman" w:hAnsi="Times New Roman" w:cs="Times New Roman"/>
          <w:bCs/>
          <w:caps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</w:t>
      </w:r>
      <w:r w:rsidR="0061614B"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bCs/>
          <w:caps/>
          <w:szCs w:val="28"/>
          <w:lang w:eastAsia="ru-RU"/>
        </w:rPr>
        <w:t xml:space="preserve"> 5 класс</w:t>
      </w:r>
    </w:p>
    <w:p w:rsidR="00123E28" w:rsidRPr="0061614B" w:rsidRDefault="00C8568F" w:rsidP="004C5506">
      <w:pPr>
        <w:rPr>
          <w:rFonts w:eastAsia="Liberation Serif;Times New Roma" w:cs="Liberation Serif;Times New Roma"/>
        </w:rPr>
      </w:pPr>
      <w:r>
        <w:rPr>
          <w:rFonts w:eastAsia="Liberation Serif;Times New Roma" w:cs="Liberation Serif;Times New Roma"/>
        </w:rPr>
        <w:t xml:space="preserve">                  </w:t>
      </w:r>
      <w:bookmarkStart w:id="2" w:name="__DdeLink__2030_830587266"/>
      <w:bookmarkEnd w:id="2"/>
    </w:p>
    <w:tbl>
      <w:tblPr>
        <w:tblW w:w="0" w:type="auto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57"/>
        <w:gridCol w:w="6458"/>
        <w:gridCol w:w="2272"/>
      </w:tblGrid>
      <w:tr w:rsidR="00123E28">
        <w:tc>
          <w:tcPr>
            <w:tcW w:w="85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rFonts w:eastAsia="Liberation Serif;Times New Roma" w:cs="Liberation Serif;Times New Roma"/>
                <w:b/>
                <w:bCs/>
              </w:rPr>
            </w:pPr>
            <w:r>
              <w:rPr>
                <w:rFonts w:eastAsia="Liberation Serif;Times New Roma" w:cs="Liberation Serif;Times New Roma"/>
                <w:b/>
                <w:bCs/>
              </w:rPr>
              <w:t xml:space="preserve">№ </w:t>
            </w:r>
          </w:p>
        </w:tc>
        <w:tc>
          <w:tcPr>
            <w:tcW w:w="645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 раздела</w:t>
            </w:r>
          </w:p>
        </w:tc>
        <w:tc>
          <w:tcPr>
            <w:tcW w:w="22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Количество часов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3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10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4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10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5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45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272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>
      <w:pPr>
        <w:shd w:val="clear" w:color="auto" w:fill="FFFFFF"/>
        <w:tabs>
          <w:tab w:val="left" w:pos="426"/>
          <w:tab w:val="left" w:pos="993"/>
        </w:tabs>
        <w:ind w:right="-567" w:firstLine="737"/>
        <w:jc w:val="both"/>
        <w:rPr>
          <w:sz w:val="28"/>
          <w:szCs w:val="28"/>
        </w:rPr>
      </w:pPr>
      <w:bookmarkStart w:id="3" w:name="__DdeLink__2030_8305872661"/>
      <w:bookmarkEnd w:id="3"/>
    </w:p>
    <w:p w:rsidR="00123E28" w:rsidRPr="0061614B" w:rsidRDefault="00C8568F" w:rsidP="0061614B">
      <w:pPr>
        <w:shd w:val="clear" w:color="auto" w:fill="FFFFFF"/>
        <w:tabs>
          <w:tab w:val="left" w:pos="426"/>
          <w:tab w:val="left" w:pos="993"/>
        </w:tabs>
        <w:ind w:right="-567" w:firstLine="737"/>
        <w:jc w:val="both"/>
        <w:rPr>
          <w:b/>
          <w:bCs/>
          <w:sz w:val="28"/>
          <w:szCs w:val="28"/>
        </w:rPr>
      </w:pPr>
      <w:r>
        <w:rPr>
          <w:rFonts w:eastAsia="Liberation Serif;Times New Roma" w:cs="Liberation Serif;Times New Roma"/>
          <w:sz w:val="28"/>
          <w:szCs w:val="28"/>
        </w:rPr>
        <w:t xml:space="preserve">                           </w:t>
      </w:r>
      <w:r>
        <w:rPr>
          <w:rFonts w:eastAsia="Liberation Serif;Times New Roma" w:cs="Liberation Serif;Times New Roma"/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6 класс</w:t>
      </w:r>
    </w:p>
    <w:tbl>
      <w:tblPr>
        <w:tblW w:w="0" w:type="auto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48"/>
        <w:gridCol w:w="6525"/>
        <w:gridCol w:w="2214"/>
      </w:tblGrid>
      <w:tr w:rsidR="00123E28">
        <w:tc>
          <w:tcPr>
            <w:tcW w:w="84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  <w:tc>
          <w:tcPr>
            <w:tcW w:w="65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2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3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11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4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</w:t>
            </w:r>
          </w:p>
          <w:p w:rsidR="00123E28" w:rsidRDefault="00C8568F" w:rsidP="004C5506">
            <w:pPr>
              <w:pStyle w:val="ab"/>
            </w:pPr>
            <w:r>
              <w:t>12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4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 xml:space="preserve">Итого: 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/>
    <w:p w:rsidR="00123E28" w:rsidRPr="0061614B" w:rsidRDefault="00C8568F" w:rsidP="004C5506">
      <w:pPr>
        <w:rPr>
          <w:b/>
          <w:bCs/>
        </w:rPr>
      </w:pPr>
      <w:r>
        <w:rPr>
          <w:rFonts w:eastAsia="Liberation Serif;Times New Roma" w:cs="Liberation Serif;Times New Roma"/>
        </w:rPr>
        <w:t xml:space="preserve">                                       </w:t>
      </w:r>
      <w:r>
        <w:rPr>
          <w:rFonts w:eastAsia="Liberation Serif;Times New Roma" w:cs="Liberation Serif;Times New Roma"/>
          <w:b/>
          <w:bCs/>
        </w:rPr>
        <w:t xml:space="preserve">      </w:t>
      </w:r>
      <w:r>
        <w:rPr>
          <w:b/>
          <w:bCs/>
        </w:rPr>
        <w:t>7 класс</w:t>
      </w:r>
    </w:p>
    <w:tbl>
      <w:tblPr>
        <w:tblW w:w="0" w:type="auto"/>
        <w:tblInd w:w="50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48"/>
        <w:gridCol w:w="6525"/>
        <w:gridCol w:w="2214"/>
      </w:tblGrid>
      <w:tr w:rsidR="00123E28">
        <w:tc>
          <w:tcPr>
            <w:tcW w:w="84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1 </w:t>
            </w:r>
          </w:p>
        </w:tc>
        <w:tc>
          <w:tcPr>
            <w:tcW w:w="65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1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3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13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4 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13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3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848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525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214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/>
    <w:p w:rsidR="00123E28" w:rsidRPr="0061614B" w:rsidRDefault="00C8568F" w:rsidP="0061614B">
      <w:pPr>
        <w:rPr>
          <w:b/>
          <w:bCs/>
        </w:rPr>
      </w:pPr>
      <w:r>
        <w:rPr>
          <w:rFonts w:eastAsia="Liberation Serif;Times New Roma" w:cs="Liberation Serif;Times New Roma"/>
        </w:rPr>
        <w:t xml:space="preserve">                                           </w:t>
      </w:r>
      <w:r>
        <w:rPr>
          <w:rFonts w:eastAsia="Liberation Serif;Times New Roma" w:cs="Liberation Serif;Times New Roma"/>
          <w:b/>
          <w:bCs/>
        </w:rPr>
        <w:t xml:space="preserve"> </w:t>
      </w:r>
      <w:r>
        <w:rPr>
          <w:b/>
          <w:bCs/>
        </w:rPr>
        <w:t>8 класс</w:t>
      </w:r>
    </w:p>
    <w:tbl>
      <w:tblPr>
        <w:tblW w:w="0" w:type="auto"/>
        <w:tblInd w:w="-16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48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56"/>
        <w:gridCol w:w="6167"/>
        <w:gridCol w:w="2245"/>
      </w:tblGrid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</w:tr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Народное музыкальное творчество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</w:t>
            </w:r>
          </w:p>
        </w:tc>
      </w:tr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3 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XIX</w:t>
            </w:r>
            <w:r>
              <w:rPr>
                <w:rFonts w:ascii="Times New Roman" w:hAnsi="Times New Roman"/>
              </w:rPr>
              <w:t>-ХХ вв.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6</w:t>
            </w:r>
          </w:p>
        </w:tc>
      </w:tr>
      <w:tr w:rsidR="00123E28">
        <w:tc>
          <w:tcPr>
            <w:tcW w:w="12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4 </w:t>
            </w:r>
          </w:p>
        </w:tc>
        <w:tc>
          <w:tcPr>
            <w:tcW w:w="61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right="707" w:firstLine="70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Зарубежная музыка от эпохи средневековья до рубежа </w:t>
            </w:r>
            <w:r>
              <w:rPr>
                <w:rFonts w:ascii="Times New Roman" w:hAnsi="Times New Roman"/>
                <w:lang w:val="en-US"/>
              </w:rPr>
              <w:t>XI</w:t>
            </w:r>
            <w:proofErr w:type="gramStart"/>
            <w:r>
              <w:rPr>
                <w:rFonts w:ascii="Times New Roman" w:hAnsi="Times New Roman"/>
              </w:rPr>
              <w:t>Х</w:t>
            </w:r>
            <w:proofErr w:type="gramEnd"/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X</w:t>
            </w:r>
            <w:r>
              <w:rPr>
                <w:rFonts w:ascii="Times New Roman" w:hAnsi="Times New Roman"/>
              </w:rPr>
              <w:t>Х вв.</w:t>
            </w:r>
          </w:p>
        </w:tc>
        <w:tc>
          <w:tcPr>
            <w:tcW w:w="22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 xml:space="preserve"> 6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Русская и зарубежная музыкальная культура </w:t>
            </w:r>
            <w:r>
              <w:rPr>
                <w:rFonts w:ascii="Times New Roman" w:hAnsi="Times New Roman"/>
                <w:lang w:val="en-US"/>
              </w:rPr>
              <w:t>XX</w:t>
            </w:r>
            <w:r>
              <w:rPr>
                <w:rFonts w:ascii="Times New Roman" w:hAnsi="Times New Roman"/>
              </w:rPr>
              <w:t xml:space="preserve"> в.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14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6</w:t>
            </w: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Современная музыкальная жизнь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5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7</w:t>
            </w: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tabs>
                <w:tab w:val="left" w:pos="1985"/>
              </w:tabs>
              <w:ind w:left="709" w:right="707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Значение музыки в жизни человека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</w:pPr>
            <w:r>
              <w:t>2</w:t>
            </w:r>
          </w:p>
        </w:tc>
      </w:tr>
      <w:tr w:rsidR="00123E28">
        <w:tc>
          <w:tcPr>
            <w:tcW w:w="1256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123E28" w:rsidP="004C5506">
            <w:pPr>
              <w:pStyle w:val="ab"/>
            </w:pPr>
          </w:p>
        </w:tc>
        <w:tc>
          <w:tcPr>
            <w:tcW w:w="6167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245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48" w:type="dxa"/>
            </w:tcMar>
          </w:tcPr>
          <w:p w:rsidR="00123E28" w:rsidRDefault="00C8568F" w:rsidP="004C5506">
            <w:pPr>
              <w:pStyle w:val="ab"/>
              <w:rPr>
                <w:b/>
                <w:bCs/>
              </w:rPr>
            </w:pPr>
            <w:r>
              <w:rPr>
                <w:b/>
                <w:bCs/>
              </w:rPr>
              <w:t>35 часов</w:t>
            </w:r>
          </w:p>
        </w:tc>
      </w:tr>
    </w:tbl>
    <w:p w:rsidR="00123E28" w:rsidRDefault="00123E28" w:rsidP="004C5506"/>
    <w:sectPr w:rsidR="00123E28" w:rsidSect="0061614B">
      <w:pgSz w:w="11906" w:h="16838"/>
      <w:pgMar w:top="709" w:right="991" w:bottom="113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Droid Sans Fallback">
    <w:altName w:val="Times New Roman"/>
    <w:charset w:val="00"/>
    <w:family w:val="roman"/>
    <w:pitch w:val="default"/>
  </w:font>
  <w:font w:name="Droid Sans Devanagari">
    <w:altName w:val="Times New Roman"/>
    <w:charset w:val="00"/>
    <w:family w:val="roman"/>
    <w:pitch w:val="default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OpenSymbol;Arial Unicode MS">
    <w:panose1 w:val="00000000000000000000"/>
    <w:charset w:val="00"/>
    <w:family w:val="roman"/>
    <w:notTrueType/>
    <w:pitch w:val="default"/>
  </w:font>
  <w:font w:name="Liberation Sans;Arial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27C5F"/>
    <w:multiLevelType w:val="multilevel"/>
    <w:tmpl w:val="129EB0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A8660C1"/>
    <w:multiLevelType w:val="multilevel"/>
    <w:tmpl w:val="3C6C6D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630454FE"/>
    <w:multiLevelType w:val="multilevel"/>
    <w:tmpl w:val="B7DE63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207F0"/>
    <w:multiLevelType w:val="multilevel"/>
    <w:tmpl w:val="4100325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E28"/>
    <w:rsid w:val="00113F08"/>
    <w:rsid w:val="00123E28"/>
    <w:rsid w:val="002836C9"/>
    <w:rsid w:val="004C5506"/>
    <w:rsid w:val="0061614B"/>
    <w:rsid w:val="008D42CE"/>
    <w:rsid w:val="00991BC4"/>
    <w:rsid w:val="00C8568F"/>
    <w:rsid w:val="00ED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roid Sans Fallback" w:hAnsi="Liberation Serif" w:cs="Droid Sans Devanagari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  <w:rPr>
      <w:rFonts w:ascii="Liberation Serif;Times New Roma" w:hAnsi="Liberation Serif;Times New Roma"/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0">
    <w:name w:val="WW8Num9z0"/>
    <w:rPr>
      <w:rFonts w:ascii="Symbol" w:hAnsi="Symbol" w:cs="Symbol"/>
      <w:color w:val="FFFFFF"/>
      <w:sz w:val="24"/>
      <w:szCs w:val="24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  <w:spacing w:val="-6"/>
      <w:sz w:val="24"/>
      <w:szCs w:val="24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5z0">
    <w:name w:val="WW8Num5z0"/>
    <w:rPr>
      <w:rFonts w:ascii="Symbol" w:hAnsi="Symbol" w:cs="Symbol"/>
      <w:sz w:val="24"/>
      <w:szCs w:val="24"/>
    </w:rPr>
  </w:style>
  <w:style w:type="character" w:customStyle="1" w:styleId="WW8Num5z1">
    <w:name w:val="WW8Num5z1"/>
    <w:rPr>
      <w:rFonts w:ascii="OpenSymbol;Arial Unicode MS" w:hAnsi="OpenSymbol;Arial Unicode MS" w:cs="OpenSymbol;Arial Unicode MS"/>
    </w:rPr>
  </w:style>
  <w:style w:type="character" w:customStyle="1" w:styleId="a3">
    <w:name w:val="Маркеры списка"/>
    <w:rPr>
      <w:rFonts w:ascii="OpenSymbol;Arial Unicode MS" w:eastAsia="OpenSymbol;Arial Unicode MS" w:hAnsi="OpenSymbol;Arial Unicode MS" w:cs="OpenSymbol;Arial Unicode MS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Symbol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Wingdings"/>
    </w:rPr>
  </w:style>
  <w:style w:type="character" w:customStyle="1" w:styleId="ListLabel11">
    <w:name w:val="ListLabel 11"/>
    <w:rPr>
      <w:rFonts w:cs="Symbol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Wingdings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Title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Liberation Serif;Times New Roma" w:hAnsi="Liberation Serif;Times New Roma"/>
      <w:color w:val="00000A"/>
      <w:sz w:val="22"/>
      <w:szCs w:val="22"/>
      <w:lang w:eastAsia="en-US"/>
    </w:rPr>
  </w:style>
  <w:style w:type="paragraph" w:customStyle="1" w:styleId="1">
    <w:name w:val="Основной 1 см"/>
    <w:basedOn w:val="a"/>
    <w:pPr>
      <w:ind w:firstLine="567"/>
      <w:jc w:val="both"/>
    </w:pPr>
    <w:rPr>
      <w:sz w:val="28"/>
      <w:szCs w:val="20"/>
    </w:rPr>
  </w:style>
  <w:style w:type="paragraph" w:customStyle="1" w:styleId="s1">
    <w:name w:val="s_1"/>
    <w:basedOn w:val="a"/>
    <w:pPr>
      <w:spacing w:after="280"/>
    </w:pPr>
  </w:style>
  <w:style w:type="paragraph" w:styleId="aa">
    <w:name w:val="List Paragraph"/>
    <w:basedOn w:val="a"/>
    <w:pPr>
      <w:ind w:left="720"/>
      <w:contextualSpacing/>
    </w:pPr>
  </w:style>
  <w:style w:type="paragraph" w:customStyle="1" w:styleId="3">
    <w:name w:val="Заголовок 3+"/>
    <w:basedOn w:val="a"/>
    <w:pPr>
      <w:spacing w:before="240"/>
      <w:jc w:val="center"/>
      <w:textAlignment w:val="baseline"/>
    </w:pPr>
    <w:rPr>
      <w:b/>
    </w:r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  <w:style w:type="paragraph" w:styleId="ad">
    <w:name w:val="Balloon Text"/>
    <w:basedOn w:val="a"/>
    <w:link w:val="ae"/>
    <w:uiPriority w:val="99"/>
    <w:semiHidden/>
    <w:unhideWhenUsed/>
    <w:rsid w:val="002836C9"/>
    <w:rPr>
      <w:rFonts w:ascii="Tahoma" w:hAnsi="Tahoma" w:cs="Mangal"/>
      <w:sz w:val="16"/>
      <w:szCs w:val="14"/>
    </w:rPr>
  </w:style>
  <w:style w:type="character" w:customStyle="1" w:styleId="ae">
    <w:name w:val="Текст выноски Знак"/>
    <w:basedOn w:val="a0"/>
    <w:link w:val="ad"/>
    <w:uiPriority w:val="99"/>
    <w:semiHidden/>
    <w:rsid w:val="002836C9"/>
    <w:rPr>
      <w:rFonts w:ascii="Tahoma" w:hAnsi="Tahoma" w:cs="Mangal"/>
      <w:color w:val="00000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roid Sans Fallback" w:hAnsi="Liberation Serif" w:cs="Droid Sans Devanagari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  <w:rPr>
      <w:rFonts w:ascii="Liberation Serif;Times New Roma" w:hAnsi="Liberation Serif;Times New Roma"/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9z0">
    <w:name w:val="WW8Num9z0"/>
    <w:rPr>
      <w:rFonts w:ascii="Symbol" w:hAnsi="Symbol" w:cs="Symbol"/>
      <w:color w:val="FFFFFF"/>
      <w:sz w:val="24"/>
      <w:szCs w:val="24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  <w:spacing w:val="-6"/>
      <w:sz w:val="24"/>
      <w:szCs w:val="24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5z0">
    <w:name w:val="WW8Num5z0"/>
    <w:rPr>
      <w:rFonts w:ascii="Symbol" w:hAnsi="Symbol" w:cs="Symbol"/>
      <w:sz w:val="24"/>
      <w:szCs w:val="24"/>
    </w:rPr>
  </w:style>
  <w:style w:type="character" w:customStyle="1" w:styleId="WW8Num5z1">
    <w:name w:val="WW8Num5z1"/>
    <w:rPr>
      <w:rFonts w:ascii="OpenSymbol;Arial Unicode MS" w:hAnsi="OpenSymbol;Arial Unicode MS" w:cs="OpenSymbol;Arial Unicode MS"/>
    </w:rPr>
  </w:style>
  <w:style w:type="character" w:customStyle="1" w:styleId="a3">
    <w:name w:val="Маркеры списка"/>
    <w:rPr>
      <w:rFonts w:ascii="OpenSymbol;Arial Unicode MS" w:eastAsia="OpenSymbol;Arial Unicode MS" w:hAnsi="OpenSymbol;Arial Unicode MS" w:cs="OpenSymbol;Arial Unicode MS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Symbol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Wingdings"/>
    </w:rPr>
  </w:style>
  <w:style w:type="character" w:customStyle="1" w:styleId="ListLabel11">
    <w:name w:val="ListLabel 11"/>
    <w:rPr>
      <w:rFonts w:cs="Symbol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Wingdings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styleId="a7">
    <w:name w:val="Title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Liberation Serif;Times New Roma" w:hAnsi="Liberation Serif;Times New Roma"/>
      <w:color w:val="00000A"/>
      <w:sz w:val="22"/>
      <w:szCs w:val="22"/>
      <w:lang w:eastAsia="en-US"/>
    </w:rPr>
  </w:style>
  <w:style w:type="paragraph" w:customStyle="1" w:styleId="1">
    <w:name w:val="Основной 1 см"/>
    <w:basedOn w:val="a"/>
    <w:pPr>
      <w:ind w:firstLine="567"/>
      <w:jc w:val="both"/>
    </w:pPr>
    <w:rPr>
      <w:sz w:val="28"/>
      <w:szCs w:val="20"/>
    </w:rPr>
  </w:style>
  <w:style w:type="paragraph" w:customStyle="1" w:styleId="s1">
    <w:name w:val="s_1"/>
    <w:basedOn w:val="a"/>
    <w:pPr>
      <w:spacing w:after="280"/>
    </w:pPr>
  </w:style>
  <w:style w:type="paragraph" w:styleId="aa">
    <w:name w:val="List Paragraph"/>
    <w:basedOn w:val="a"/>
    <w:pPr>
      <w:ind w:left="720"/>
      <w:contextualSpacing/>
    </w:pPr>
  </w:style>
  <w:style w:type="paragraph" w:customStyle="1" w:styleId="3">
    <w:name w:val="Заголовок 3+"/>
    <w:basedOn w:val="a"/>
    <w:pPr>
      <w:spacing w:before="240"/>
      <w:jc w:val="center"/>
      <w:textAlignment w:val="baseline"/>
    </w:pPr>
    <w:rPr>
      <w:b/>
    </w:rPr>
  </w:style>
  <w:style w:type="paragraph" w:customStyle="1" w:styleId="ab">
    <w:name w:val="Содержимое таблицы"/>
    <w:basedOn w:val="a"/>
    <w:pPr>
      <w:suppressLineNumbers/>
    </w:pPr>
  </w:style>
  <w:style w:type="paragraph" w:customStyle="1" w:styleId="ac">
    <w:name w:val="Заголовок таблицы"/>
    <w:basedOn w:val="ab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  <w:style w:type="paragraph" w:styleId="ad">
    <w:name w:val="Balloon Text"/>
    <w:basedOn w:val="a"/>
    <w:link w:val="ae"/>
    <w:uiPriority w:val="99"/>
    <w:semiHidden/>
    <w:unhideWhenUsed/>
    <w:rsid w:val="002836C9"/>
    <w:rPr>
      <w:rFonts w:ascii="Tahoma" w:hAnsi="Tahoma" w:cs="Mangal"/>
      <w:sz w:val="16"/>
      <w:szCs w:val="14"/>
    </w:rPr>
  </w:style>
  <w:style w:type="character" w:customStyle="1" w:styleId="ae">
    <w:name w:val="Текст выноски Знак"/>
    <w:basedOn w:val="a0"/>
    <w:link w:val="ad"/>
    <w:uiPriority w:val="99"/>
    <w:semiHidden/>
    <w:rsid w:val="002836C9"/>
    <w:rPr>
      <w:rFonts w:ascii="Tahoma" w:hAnsi="Tahoma" w:cs="Mangal"/>
      <w:color w:val="00000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3592</Words>
  <Characters>20480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Каримова Регина</dc:creator>
  <cp:lastModifiedBy>132</cp:lastModifiedBy>
  <cp:revision>2</cp:revision>
  <dcterms:created xsi:type="dcterms:W3CDTF">2021-03-23T07:38:00Z</dcterms:created>
  <dcterms:modified xsi:type="dcterms:W3CDTF">2021-03-23T07:38:00Z</dcterms:modified>
  <dc:language>ru-RU</dc:language>
</cp:coreProperties>
</file>